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977BD" w:rsidRPr="00A722BE" w:rsidRDefault="000977BD" w:rsidP="000977BD">
      <w:pPr>
        <w:tabs>
          <w:tab w:val="left" w:pos="708"/>
          <w:tab w:val="left" w:pos="1416"/>
          <w:tab w:val="left" w:pos="2124"/>
          <w:tab w:val="left" w:pos="2832"/>
          <w:tab w:val="left" w:pos="3885"/>
        </w:tabs>
        <w:rPr>
          <w:bCs/>
          <w:i/>
          <w:sz w:val="20"/>
          <w:szCs w:val="20"/>
        </w:rPr>
      </w:pPr>
      <w:r>
        <w:rPr>
          <w:bCs/>
          <w:i/>
          <w:sz w:val="20"/>
          <w:szCs w:val="20"/>
        </w:rPr>
        <w:t>ООО «Элемент-</w:t>
      </w:r>
      <w:proofErr w:type="spellStart"/>
      <w:r>
        <w:rPr>
          <w:bCs/>
          <w:i/>
          <w:sz w:val="20"/>
          <w:szCs w:val="20"/>
        </w:rPr>
        <w:t>Трейд</w:t>
      </w:r>
      <w:proofErr w:type="gramStart"/>
      <w:r>
        <w:rPr>
          <w:bCs/>
          <w:i/>
          <w:sz w:val="20"/>
          <w:szCs w:val="20"/>
        </w:rPr>
        <w:t>»,ООО</w:t>
      </w:r>
      <w:proofErr w:type="spellEnd"/>
      <w:proofErr w:type="gramEnd"/>
      <w:r>
        <w:rPr>
          <w:bCs/>
          <w:i/>
          <w:sz w:val="20"/>
          <w:szCs w:val="20"/>
        </w:rPr>
        <w:t xml:space="preserve"> «Фокус-Ритейл»</w:t>
      </w:r>
    </w:p>
    <w:p w:rsidR="000977BD" w:rsidRPr="00A722BE" w:rsidRDefault="000977BD" w:rsidP="000977BD">
      <w:pPr>
        <w:tabs>
          <w:tab w:val="left" w:pos="708"/>
          <w:tab w:val="left" w:pos="1416"/>
          <w:tab w:val="left" w:pos="2124"/>
          <w:tab w:val="left" w:pos="2832"/>
          <w:tab w:val="left" w:pos="3885"/>
        </w:tabs>
        <w:rPr>
          <w:bCs/>
          <w:i/>
          <w:sz w:val="20"/>
          <w:szCs w:val="20"/>
        </w:rPr>
      </w:pPr>
      <w:r w:rsidRPr="00A722BE">
        <w:rPr>
          <w:bCs/>
          <w:i/>
          <w:sz w:val="20"/>
          <w:szCs w:val="20"/>
        </w:rPr>
        <w:t>Юридический адрес:</w:t>
      </w:r>
    </w:p>
    <w:p w:rsidR="000977BD" w:rsidRPr="00A722BE" w:rsidRDefault="000977BD" w:rsidP="000977BD">
      <w:pPr>
        <w:tabs>
          <w:tab w:val="left" w:pos="708"/>
          <w:tab w:val="left" w:pos="1416"/>
          <w:tab w:val="left" w:pos="2124"/>
          <w:tab w:val="left" w:pos="2832"/>
          <w:tab w:val="left" w:pos="3885"/>
        </w:tabs>
        <w:rPr>
          <w:bCs/>
          <w:i/>
          <w:sz w:val="20"/>
          <w:szCs w:val="20"/>
        </w:rPr>
      </w:pPr>
      <w:r w:rsidRPr="00A722BE">
        <w:rPr>
          <w:bCs/>
          <w:i/>
          <w:sz w:val="20"/>
          <w:szCs w:val="20"/>
        </w:rPr>
        <w:t>620076, Россия, г. Екатеринбург, ул. Щербакова, 4</w:t>
      </w:r>
    </w:p>
    <w:p w:rsidR="000977BD" w:rsidRPr="00A722BE" w:rsidRDefault="000977BD" w:rsidP="000977BD">
      <w:pPr>
        <w:tabs>
          <w:tab w:val="left" w:pos="7185"/>
        </w:tabs>
        <w:rPr>
          <w:bCs/>
          <w:iCs/>
          <w:sz w:val="20"/>
          <w:szCs w:val="20"/>
        </w:rPr>
      </w:pPr>
      <w:r w:rsidRPr="00A722BE">
        <w:rPr>
          <w:bCs/>
          <w:i/>
          <w:sz w:val="20"/>
          <w:szCs w:val="20"/>
        </w:rPr>
        <w:t xml:space="preserve">Почтовый адрес:                                                                                                               </w:t>
      </w:r>
    </w:p>
    <w:p w:rsidR="000977BD" w:rsidRPr="00A722BE" w:rsidRDefault="000977BD" w:rsidP="000977BD">
      <w:pPr>
        <w:tabs>
          <w:tab w:val="left" w:pos="7635"/>
          <w:tab w:val="left" w:pos="7800"/>
        </w:tabs>
        <w:rPr>
          <w:bCs/>
          <w:i/>
          <w:sz w:val="20"/>
          <w:szCs w:val="20"/>
        </w:rPr>
      </w:pPr>
      <w:r w:rsidRPr="00A722BE">
        <w:rPr>
          <w:bCs/>
          <w:i/>
          <w:sz w:val="20"/>
          <w:szCs w:val="20"/>
        </w:rPr>
        <w:t>620100, Россия, г. Екатеринбург</w:t>
      </w:r>
      <w:r w:rsidRPr="00A722BE">
        <w:rPr>
          <w:bCs/>
          <w:iCs/>
          <w:sz w:val="20"/>
          <w:szCs w:val="20"/>
        </w:rPr>
        <w:t xml:space="preserve">, </w:t>
      </w:r>
      <w:r w:rsidRPr="00A722BE">
        <w:rPr>
          <w:bCs/>
          <w:i/>
          <w:iCs/>
          <w:sz w:val="20"/>
          <w:szCs w:val="20"/>
        </w:rPr>
        <w:t>Сиби</w:t>
      </w:r>
      <w:r>
        <w:rPr>
          <w:bCs/>
          <w:i/>
          <w:iCs/>
          <w:sz w:val="20"/>
          <w:szCs w:val="20"/>
        </w:rPr>
        <w:t>рский Тракт, 12,стр5,вход 4</w:t>
      </w:r>
      <w:r w:rsidRPr="00A722BE">
        <w:rPr>
          <w:bCs/>
          <w:i/>
          <w:iCs/>
          <w:sz w:val="20"/>
          <w:szCs w:val="20"/>
        </w:rPr>
        <w:t xml:space="preserve">                                                                      </w:t>
      </w:r>
    </w:p>
    <w:p w:rsidR="000977BD" w:rsidRPr="00A722BE" w:rsidRDefault="000977BD" w:rsidP="000977BD">
      <w:pPr>
        <w:rPr>
          <w:bCs/>
          <w:i/>
          <w:sz w:val="20"/>
          <w:szCs w:val="20"/>
        </w:rPr>
      </w:pPr>
      <w:r w:rsidRPr="00A722BE">
        <w:rPr>
          <w:bCs/>
          <w:i/>
          <w:sz w:val="20"/>
          <w:szCs w:val="20"/>
        </w:rPr>
        <w:t>Тел.: +7 (343)  216 19 70,  216 19 71, 216 19 73</w:t>
      </w:r>
    </w:p>
    <w:p w:rsidR="000977BD" w:rsidRPr="00A722BE" w:rsidRDefault="000977BD" w:rsidP="000977BD">
      <w:pPr>
        <w:pBdr>
          <w:bottom w:val="single" w:sz="12" w:space="0" w:color="auto"/>
        </w:pBdr>
        <w:tabs>
          <w:tab w:val="left" w:pos="708"/>
          <w:tab w:val="left" w:pos="1416"/>
          <w:tab w:val="left" w:pos="2124"/>
          <w:tab w:val="left" w:pos="2832"/>
          <w:tab w:val="left" w:pos="3885"/>
        </w:tabs>
        <w:rPr>
          <w:sz w:val="20"/>
          <w:szCs w:val="20"/>
        </w:rPr>
      </w:pPr>
      <w:r w:rsidRPr="00A722BE">
        <w:rPr>
          <w:bCs/>
          <w:i/>
          <w:sz w:val="20"/>
          <w:szCs w:val="20"/>
        </w:rPr>
        <w:t>Факс: +7 (343) 216 19 72</w:t>
      </w:r>
      <w:r w:rsidRPr="00A722BE">
        <w:rPr>
          <w:sz w:val="20"/>
          <w:szCs w:val="20"/>
        </w:rPr>
        <w:t xml:space="preserve">       </w:t>
      </w:r>
    </w:p>
    <w:p w:rsidR="000977BD" w:rsidRPr="00084D91" w:rsidRDefault="004930BB" w:rsidP="000977BD">
      <w:pPr>
        <w:pBdr>
          <w:bottom w:val="single" w:sz="12" w:space="0" w:color="auto"/>
        </w:pBdr>
        <w:tabs>
          <w:tab w:val="left" w:pos="708"/>
          <w:tab w:val="left" w:pos="1416"/>
          <w:tab w:val="left" w:pos="2124"/>
          <w:tab w:val="left" w:pos="2832"/>
          <w:tab w:val="left" w:pos="3885"/>
        </w:tabs>
        <w:rPr>
          <w:sz w:val="20"/>
          <w:szCs w:val="20"/>
        </w:rPr>
      </w:pPr>
      <w:hyperlink r:id="rId5" w:history="1">
        <w:r w:rsidR="000977BD">
          <w:rPr>
            <w:rStyle w:val="a3"/>
            <w:rFonts w:ascii="Myriad Pro" w:hAnsi="Myriad Pro"/>
            <w:color w:val="1F497D"/>
            <w:sz w:val="18"/>
            <w:szCs w:val="18"/>
          </w:rPr>
          <w:t>www.monetka.ru</w:t>
        </w:r>
      </w:hyperlink>
      <w:r>
        <w:rPr>
          <w:rFonts w:ascii="Myriad Pro" w:hAnsi="Myriad Pro"/>
          <w:color w:val="1F497D"/>
          <w:sz w:val="18"/>
          <w:szCs w:val="18"/>
        </w:rPr>
        <w:t xml:space="preserve"> </w:t>
      </w:r>
      <w:bookmarkStart w:id="0" w:name="_GoBack"/>
      <w:bookmarkEnd w:id="0"/>
    </w:p>
    <w:p w:rsidR="000977BD" w:rsidRPr="00D308E5" w:rsidRDefault="000977BD" w:rsidP="000977BD">
      <w:pPr>
        <w:rPr>
          <w:sz w:val="18"/>
          <w:szCs w:val="18"/>
        </w:rPr>
      </w:pPr>
    </w:p>
    <w:p w:rsidR="000977BD" w:rsidRPr="00103048" w:rsidRDefault="00581DEA" w:rsidP="000977BD">
      <w:pPr>
        <w:rPr>
          <w:sz w:val="20"/>
          <w:szCs w:val="20"/>
        </w:rPr>
      </w:pPr>
      <w:r>
        <w:rPr>
          <w:sz w:val="20"/>
          <w:szCs w:val="20"/>
        </w:rPr>
        <w:t>от «</w:t>
      </w:r>
      <w:r w:rsidR="0007746E">
        <w:rPr>
          <w:sz w:val="20"/>
          <w:szCs w:val="20"/>
        </w:rPr>
        <w:t>14</w:t>
      </w:r>
      <w:r w:rsidR="000977BD">
        <w:rPr>
          <w:sz w:val="20"/>
          <w:szCs w:val="20"/>
        </w:rPr>
        <w:t xml:space="preserve">» </w:t>
      </w:r>
      <w:r w:rsidR="0007746E">
        <w:rPr>
          <w:sz w:val="20"/>
          <w:szCs w:val="20"/>
          <w:u w:val="single"/>
        </w:rPr>
        <w:t>сентября</w:t>
      </w:r>
      <w:r w:rsidR="000977BD">
        <w:rPr>
          <w:sz w:val="20"/>
          <w:szCs w:val="20"/>
          <w:u w:val="single"/>
        </w:rPr>
        <w:t xml:space="preserve"> </w:t>
      </w:r>
      <w:r w:rsidR="000977BD">
        <w:rPr>
          <w:sz w:val="20"/>
          <w:szCs w:val="20"/>
        </w:rPr>
        <w:t>20</w:t>
      </w:r>
      <w:r w:rsidR="00D24289">
        <w:rPr>
          <w:sz w:val="20"/>
          <w:szCs w:val="20"/>
        </w:rPr>
        <w:t>20</w:t>
      </w:r>
      <w:r w:rsidR="000977BD">
        <w:rPr>
          <w:sz w:val="20"/>
          <w:szCs w:val="20"/>
        </w:rPr>
        <w:t xml:space="preserve"> г.</w:t>
      </w:r>
    </w:p>
    <w:p w:rsidR="000977BD" w:rsidRPr="00CA596E" w:rsidRDefault="000977BD" w:rsidP="000977BD">
      <w:pPr>
        <w:tabs>
          <w:tab w:val="left" w:pos="6105"/>
        </w:tabs>
        <w:jc w:val="right"/>
      </w:pPr>
    </w:p>
    <w:p w:rsidR="000977BD" w:rsidRDefault="000977BD" w:rsidP="000977BD">
      <w:pPr>
        <w:tabs>
          <w:tab w:val="left" w:pos="6105"/>
        </w:tabs>
        <w:ind w:left="900"/>
        <w:jc w:val="center"/>
        <w:rPr>
          <w:b/>
        </w:rPr>
      </w:pPr>
      <w:r w:rsidRPr="004806E0">
        <w:rPr>
          <w:b/>
        </w:rPr>
        <w:t xml:space="preserve">ТЕХНИЧЕСКОЕ  </w:t>
      </w:r>
      <w:r>
        <w:rPr>
          <w:b/>
        </w:rPr>
        <w:t xml:space="preserve"> </w:t>
      </w:r>
      <w:r w:rsidRPr="004806E0">
        <w:rPr>
          <w:b/>
        </w:rPr>
        <w:t>ЗАДАНИЕ</w:t>
      </w:r>
    </w:p>
    <w:p w:rsidR="000977BD" w:rsidRPr="00F02993" w:rsidRDefault="000977BD" w:rsidP="000977BD">
      <w:pPr>
        <w:tabs>
          <w:tab w:val="left" w:pos="6105"/>
        </w:tabs>
        <w:ind w:left="900"/>
        <w:jc w:val="center"/>
        <w:rPr>
          <w:b/>
        </w:rPr>
      </w:pPr>
      <w:r>
        <w:rPr>
          <w:b/>
        </w:rPr>
        <w:t>На</w:t>
      </w:r>
      <w:r w:rsidRPr="001E35CA">
        <w:rPr>
          <w:b/>
        </w:rPr>
        <w:t xml:space="preserve"> </w:t>
      </w:r>
      <w:r w:rsidR="000D4386">
        <w:rPr>
          <w:b/>
        </w:rPr>
        <w:t>поставку жестких дисков</w:t>
      </w:r>
    </w:p>
    <w:p w:rsidR="000977BD" w:rsidRDefault="000977BD" w:rsidP="000977BD">
      <w:pPr>
        <w:tabs>
          <w:tab w:val="left" w:pos="6105"/>
        </w:tabs>
      </w:pPr>
    </w:p>
    <w:p w:rsidR="00D24289" w:rsidRPr="000D4386" w:rsidRDefault="000977BD" w:rsidP="00AB5CE9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 w:rsidRPr="00226D4E">
        <w:t>ТС «</w:t>
      </w:r>
      <w:r w:rsidR="00D24289">
        <w:t>Монет</w:t>
      </w:r>
      <w:r w:rsidR="008F02B8">
        <w:t>к</w:t>
      </w:r>
      <w:r w:rsidR="00D24289">
        <w:t>а</w:t>
      </w:r>
      <w:r w:rsidRPr="00226D4E">
        <w:t>» проводит тендер по выбору По</w:t>
      </w:r>
      <w:r w:rsidR="008F02B8">
        <w:t>ставщика</w:t>
      </w:r>
      <w:r w:rsidRPr="00226D4E">
        <w:t xml:space="preserve"> </w:t>
      </w:r>
      <w:r w:rsidR="000D4386" w:rsidRPr="000D4386">
        <w:t xml:space="preserve">48 жестких дисков по 12Тб каждый одной из представленных </w:t>
      </w:r>
      <w:r w:rsidR="008F02B8">
        <w:t xml:space="preserve">ниже </w:t>
      </w:r>
      <w:r w:rsidR="000D4386" w:rsidRPr="000D4386">
        <w:t>моделей:</w:t>
      </w:r>
    </w:p>
    <w:p w:rsidR="000D4386" w:rsidRPr="000D4386" w:rsidRDefault="000D4386" w:rsidP="000D4386">
      <w:pPr>
        <w:tabs>
          <w:tab w:val="left" w:pos="6105"/>
        </w:tabs>
        <w:ind w:left="709"/>
        <w:jc w:val="both"/>
        <w:rPr>
          <w:lang w:val="en-US"/>
        </w:rPr>
      </w:pPr>
      <w:r w:rsidRPr="000D4386">
        <w:rPr>
          <w:lang w:val="en-US"/>
        </w:rPr>
        <w:t xml:space="preserve">Seagate </w:t>
      </w:r>
      <w:r w:rsidRPr="000D4386">
        <w:t>серии</w:t>
      </w:r>
      <w:r w:rsidRPr="000D4386">
        <w:rPr>
          <w:lang w:val="en-US"/>
        </w:rPr>
        <w:t xml:space="preserve"> </w:t>
      </w:r>
      <w:proofErr w:type="spellStart"/>
      <w:r w:rsidRPr="000D4386">
        <w:rPr>
          <w:lang w:val="en-US"/>
        </w:rPr>
        <w:t>SkyHawk</w:t>
      </w:r>
      <w:proofErr w:type="spellEnd"/>
    </w:p>
    <w:p w:rsidR="000D4386" w:rsidRPr="000D4386" w:rsidRDefault="000D4386" w:rsidP="000D4386">
      <w:pPr>
        <w:tabs>
          <w:tab w:val="left" w:pos="6105"/>
        </w:tabs>
        <w:ind w:left="709"/>
        <w:jc w:val="both"/>
        <w:rPr>
          <w:lang w:val="en-US"/>
        </w:rPr>
      </w:pPr>
      <w:r w:rsidRPr="000D4386">
        <w:rPr>
          <w:lang w:val="en-US"/>
        </w:rPr>
        <w:t xml:space="preserve">Seagate </w:t>
      </w:r>
      <w:r w:rsidRPr="000D4386">
        <w:t>серии</w:t>
      </w:r>
      <w:r w:rsidRPr="000D4386">
        <w:rPr>
          <w:lang w:val="en-US"/>
        </w:rPr>
        <w:t xml:space="preserve"> Enterprise Capacity</w:t>
      </w:r>
    </w:p>
    <w:p w:rsidR="000D4386" w:rsidRPr="000D4386" w:rsidRDefault="000D4386" w:rsidP="000D4386">
      <w:pPr>
        <w:tabs>
          <w:tab w:val="left" w:pos="6105"/>
        </w:tabs>
        <w:ind w:left="709"/>
        <w:jc w:val="both"/>
        <w:rPr>
          <w:lang w:val="en-US"/>
        </w:rPr>
      </w:pPr>
      <w:r w:rsidRPr="000D4386">
        <w:rPr>
          <w:lang w:val="en-US"/>
        </w:rPr>
        <w:t xml:space="preserve">WD </w:t>
      </w:r>
      <w:r w:rsidRPr="000D4386">
        <w:t>серии</w:t>
      </w:r>
      <w:r w:rsidRPr="000D4386">
        <w:rPr>
          <w:lang w:val="en-US"/>
        </w:rPr>
        <w:t xml:space="preserve"> Purple</w:t>
      </w:r>
    </w:p>
    <w:p w:rsidR="000D4386" w:rsidRPr="000D4386" w:rsidRDefault="000D4386" w:rsidP="000D4386">
      <w:pPr>
        <w:tabs>
          <w:tab w:val="left" w:pos="6105"/>
        </w:tabs>
        <w:ind w:left="709"/>
        <w:jc w:val="both"/>
        <w:rPr>
          <w:lang w:val="en-US"/>
        </w:rPr>
      </w:pPr>
      <w:r w:rsidRPr="000D4386">
        <w:rPr>
          <w:lang w:val="en-US"/>
        </w:rPr>
        <w:t xml:space="preserve">Toshiba </w:t>
      </w:r>
      <w:r w:rsidRPr="000D4386">
        <w:t>серии</w:t>
      </w:r>
      <w:r w:rsidRPr="000D4386">
        <w:rPr>
          <w:lang w:val="en-US"/>
        </w:rPr>
        <w:t xml:space="preserve"> MG</w:t>
      </w:r>
    </w:p>
    <w:p w:rsidR="000977BD" w:rsidRDefault="000D4386" w:rsidP="000D4386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>
        <w:t xml:space="preserve">Адрес доставки: г. Березовский, район </w:t>
      </w:r>
      <w:proofErr w:type="spellStart"/>
      <w:r>
        <w:t>Новосвердловской</w:t>
      </w:r>
      <w:proofErr w:type="spellEnd"/>
      <w:r>
        <w:t xml:space="preserve"> ТЭЦ, распределительный центр ТС «Монетка»</w:t>
      </w:r>
    </w:p>
    <w:p w:rsidR="000D4386" w:rsidRDefault="000D4386" w:rsidP="000D4386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>
        <w:t xml:space="preserve">Оплата в течении 45 календарных дней после подписания </w:t>
      </w:r>
      <w:r w:rsidR="008F02B8">
        <w:t>накладных о приемке-передаче товара.</w:t>
      </w:r>
    </w:p>
    <w:p w:rsidR="000977BD" w:rsidRPr="00226D4E" w:rsidRDefault="000977BD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 w:rsidRPr="00226D4E">
        <w:t>Настоящий тендер является запросом предложений с целью определения информации об услугах/товарах и их стоимости и не является торгами (в формате конкурса или аукциона) в понимании ст. 447 - 449 ГК РФ. ТС «Монетка», «Райт» не несёт обязательства проведения тендера в соответствии с вышеуказанными статьями, а также не несет обязательств по заключению договоров по результатам проведенных процедур. Кроме того, проводимые процедуры не подпадают под действие Федерального закона от 18.07.2011 №223 ФЗ и не регулируются его нормами.</w:t>
      </w:r>
    </w:p>
    <w:p w:rsidR="000977BD" w:rsidRPr="00226D4E" w:rsidRDefault="000977BD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 w:rsidRPr="00226D4E">
        <w:t>ТС «Монетка» оставляет за собой право на одностороннее изменение условий тендера и (или) его отмену в случае изменения фактической потребности предприятия в соответствующих видах товаров, работ (услуг). Такого рода изменение условий тендера или его отмена в полном объеме не могут быть рассмотрены участником тендера, как основание для предъявления требования к понуждению о заключении договора, а также к выставлению каких-либо претензий в отношении Заказчика.</w:t>
      </w:r>
    </w:p>
    <w:p w:rsidR="000977BD" w:rsidRDefault="00581DEA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  <w:rPr>
          <w:b/>
        </w:rPr>
      </w:pPr>
      <w:r>
        <w:rPr>
          <w:b/>
        </w:rPr>
        <w:t>Предварительные п</w:t>
      </w:r>
      <w:r w:rsidR="000977BD" w:rsidRPr="00226D4E">
        <w:rPr>
          <w:b/>
        </w:rPr>
        <w:t xml:space="preserve">редложения принимаются в период с </w:t>
      </w:r>
      <w:r w:rsidR="008F02B8">
        <w:rPr>
          <w:b/>
        </w:rPr>
        <w:t>17</w:t>
      </w:r>
      <w:r w:rsidR="000977BD" w:rsidRPr="00226D4E">
        <w:rPr>
          <w:b/>
        </w:rPr>
        <w:t>.</w:t>
      </w:r>
      <w:r w:rsidR="00D24289">
        <w:rPr>
          <w:b/>
        </w:rPr>
        <w:t>0</w:t>
      </w:r>
      <w:r w:rsidR="008F02B8">
        <w:rPr>
          <w:b/>
        </w:rPr>
        <w:t>9</w:t>
      </w:r>
      <w:r w:rsidR="000977BD" w:rsidRPr="00226D4E">
        <w:rPr>
          <w:b/>
        </w:rPr>
        <w:t>.</w:t>
      </w:r>
      <w:r w:rsidR="00D24289">
        <w:rPr>
          <w:b/>
        </w:rPr>
        <w:t>20</w:t>
      </w:r>
      <w:r w:rsidR="000977BD" w:rsidRPr="00226D4E">
        <w:rPr>
          <w:b/>
        </w:rPr>
        <w:t xml:space="preserve"> по </w:t>
      </w:r>
      <w:r w:rsidR="008F02B8">
        <w:rPr>
          <w:b/>
        </w:rPr>
        <w:t>22</w:t>
      </w:r>
      <w:r w:rsidR="000977BD" w:rsidRPr="00226D4E">
        <w:rPr>
          <w:b/>
        </w:rPr>
        <w:t>.</w:t>
      </w:r>
      <w:r w:rsidR="00D24289">
        <w:rPr>
          <w:b/>
        </w:rPr>
        <w:t>0</w:t>
      </w:r>
      <w:r w:rsidR="008F02B8">
        <w:rPr>
          <w:b/>
        </w:rPr>
        <w:t>9</w:t>
      </w:r>
      <w:r w:rsidR="000977BD" w:rsidRPr="00226D4E">
        <w:rPr>
          <w:b/>
        </w:rPr>
        <w:t>.</w:t>
      </w:r>
      <w:r w:rsidR="00D24289">
        <w:rPr>
          <w:b/>
        </w:rPr>
        <w:t>20</w:t>
      </w:r>
    </w:p>
    <w:p w:rsidR="00581DEA" w:rsidRDefault="00581DEA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  <w:rPr>
          <w:b/>
        </w:rPr>
      </w:pPr>
      <w:r>
        <w:rPr>
          <w:b/>
        </w:rPr>
        <w:t xml:space="preserve">В период с </w:t>
      </w:r>
      <w:r w:rsidR="008F02B8">
        <w:rPr>
          <w:b/>
        </w:rPr>
        <w:t>23</w:t>
      </w:r>
      <w:r>
        <w:rPr>
          <w:b/>
        </w:rPr>
        <w:t xml:space="preserve"> по </w:t>
      </w:r>
      <w:r w:rsidR="008F02B8">
        <w:rPr>
          <w:b/>
        </w:rPr>
        <w:t>25</w:t>
      </w:r>
      <w:r>
        <w:rPr>
          <w:b/>
        </w:rPr>
        <w:t xml:space="preserve"> </w:t>
      </w:r>
      <w:r w:rsidR="008F02B8">
        <w:rPr>
          <w:b/>
        </w:rPr>
        <w:t>сентября</w:t>
      </w:r>
      <w:r>
        <w:rPr>
          <w:b/>
        </w:rPr>
        <w:t xml:space="preserve"> буду назначены онлайн-торги, о чем участники получат дополнительное уведомление о точной дате и времени проведения.</w:t>
      </w:r>
    </w:p>
    <w:p w:rsidR="000977BD" w:rsidRDefault="008F02B8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>
        <w:t>В к</w:t>
      </w:r>
      <w:r w:rsidR="000977BD">
        <w:t>оммерческо</w:t>
      </w:r>
      <w:r>
        <w:t>м</w:t>
      </w:r>
      <w:r w:rsidR="000977BD">
        <w:t xml:space="preserve"> предложе</w:t>
      </w:r>
      <w:r w:rsidR="00581DEA">
        <w:t>ни</w:t>
      </w:r>
      <w:r>
        <w:t>и</w:t>
      </w:r>
      <w:r w:rsidR="00581DEA">
        <w:t xml:space="preserve"> </w:t>
      </w:r>
      <w:r>
        <w:t>должна быть указана цена без НДС</w:t>
      </w:r>
      <w:r w:rsidR="000977BD">
        <w:t xml:space="preserve">. </w:t>
      </w:r>
      <w:r w:rsidR="00D24289" w:rsidRPr="00D24289">
        <w:rPr>
          <w:b/>
        </w:rPr>
        <w:t xml:space="preserve">Отдельно </w:t>
      </w:r>
      <w:r w:rsidR="00D24289">
        <w:t>у</w:t>
      </w:r>
      <w:r w:rsidR="00D24289">
        <w:rPr>
          <w:b/>
        </w:rPr>
        <w:t>казать систему налогообложения</w:t>
      </w:r>
      <w:r w:rsidR="000977BD" w:rsidRPr="0065333E">
        <w:rPr>
          <w:b/>
        </w:rPr>
        <w:t>.</w:t>
      </w:r>
    </w:p>
    <w:p w:rsidR="000977BD" w:rsidRDefault="000977BD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 w:rsidRPr="00226D4E">
        <w:t>Заполните анкету и заявку на участие.</w:t>
      </w:r>
      <w:r w:rsidRPr="001149F6">
        <w:t xml:space="preserve"> </w:t>
      </w:r>
    </w:p>
    <w:p w:rsidR="000977BD" w:rsidRPr="00226D4E" w:rsidRDefault="000977BD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 w:rsidRPr="00226D4E">
        <w:t>К коммерческому предложению обязательно должны быть приложены документы, указанные в файле «Список документов, прилагаемых к анкете, заявке и предложению»</w:t>
      </w:r>
    </w:p>
    <w:p w:rsidR="000977BD" w:rsidRDefault="00D24289" w:rsidP="000977BD">
      <w:pPr>
        <w:numPr>
          <w:ilvl w:val="0"/>
          <w:numId w:val="1"/>
        </w:numPr>
        <w:tabs>
          <w:tab w:val="left" w:pos="6105"/>
        </w:tabs>
        <w:ind w:left="0" w:firstLine="709"/>
        <w:jc w:val="both"/>
      </w:pPr>
      <w:r>
        <w:t xml:space="preserve">ТС «Монетка», </w:t>
      </w:r>
      <w:r w:rsidR="000977BD">
        <w:t>вправе отказать участнику тендера без объяснения причин.</w:t>
      </w:r>
    </w:p>
    <w:p w:rsidR="003251F8" w:rsidRPr="00765637" w:rsidRDefault="003251F8"/>
    <w:p w:rsidR="00765637" w:rsidRDefault="00765637">
      <w:r>
        <w:t>По возникающим вопросам звоните, пишите инициатору:</w:t>
      </w:r>
    </w:p>
    <w:p w:rsidR="00765637" w:rsidRDefault="00765637">
      <w:r>
        <w:t>Хохряков Дмитрий Станиславович</w:t>
      </w:r>
    </w:p>
    <w:p w:rsidR="00765637" w:rsidRPr="00E76A72" w:rsidRDefault="00E76A72">
      <w:r w:rsidRPr="00581DEA">
        <w:t>+</w:t>
      </w:r>
      <w:r w:rsidR="00765637" w:rsidRPr="00E76A72">
        <w:t xml:space="preserve">7 (343) 216 1970 </w:t>
      </w:r>
      <w:proofErr w:type="spellStart"/>
      <w:r w:rsidR="00765637" w:rsidRPr="00E76A72">
        <w:t>доб</w:t>
      </w:r>
      <w:proofErr w:type="spellEnd"/>
      <w:r w:rsidR="00765637" w:rsidRPr="00E76A72">
        <w:t xml:space="preserve"> </w:t>
      </w:r>
      <w:r w:rsidR="00D24289">
        <w:t>22242</w:t>
      </w:r>
    </w:p>
    <w:p w:rsidR="00765637" w:rsidRPr="00765637" w:rsidRDefault="004930BB">
      <w:hyperlink r:id="rId6" w:history="1">
        <w:r w:rsidR="00765637">
          <w:rPr>
            <w:rStyle w:val="a3"/>
          </w:rPr>
          <w:t>dhohryakov@monetka.ru</w:t>
        </w:r>
      </w:hyperlink>
    </w:p>
    <w:sectPr w:rsidR="00765637" w:rsidRPr="007656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Myriad Pro">
    <w:altName w:val="Corbel"/>
    <w:panose1 w:val="00000000000000000000"/>
    <w:charset w:val="00"/>
    <w:family w:val="swiss"/>
    <w:notTrueType/>
    <w:pitch w:val="variable"/>
    <w:sig w:usb0="00000001" w:usb1="00000001" w:usb2="0000000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00576D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5B88456B"/>
    <w:multiLevelType w:val="multilevel"/>
    <w:tmpl w:val="83D033DA"/>
    <w:lvl w:ilvl="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148" w:hanging="1080"/>
      </w:pPr>
      <w:rPr>
        <w:rFonts w:hint="default"/>
        <w:color w:val="auto"/>
      </w:rPr>
    </w:lvl>
    <w:lvl w:ilvl="2">
      <w:start w:val="1"/>
      <w:numFmt w:val="decimal"/>
      <w:isLgl/>
      <w:lvlText w:val="%1.%2.%3"/>
      <w:lvlJc w:val="left"/>
      <w:pPr>
        <w:ind w:left="2868" w:hanging="1440"/>
      </w:pPr>
      <w:rPr>
        <w:rFonts w:hint="default"/>
        <w:color w:val="auto"/>
      </w:rPr>
    </w:lvl>
    <w:lvl w:ilvl="3">
      <w:start w:val="1"/>
      <w:numFmt w:val="decimal"/>
      <w:isLgl/>
      <w:lvlText w:val="%1.%2.%3.%4"/>
      <w:lvlJc w:val="left"/>
      <w:pPr>
        <w:ind w:left="3228" w:hanging="1440"/>
      </w:pPr>
      <w:rPr>
        <w:rFonts w:hint="default"/>
        <w:color w:val="auto"/>
      </w:rPr>
    </w:lvl>
    <w:lvl w:ilvl="4">
      <w:start w:val="1"/>
      <w:numFmt w:val="decimal"/>
      <w:isLgl/>
      <w:lvlText w:val="%1.%2.%3.%4.%5"/>
      <w:lvlJc w:val="left"/>
      <w:pPr>
        <w:ind w:left="3948" w:hanging="1800"/>
      </w:pPr>
      <w:rPr>
        <w:rFonts w:hint="default"/>
        <w:color w:val="auto"/>
      </w:rPr>
    </w:lvl>
    <w:lvl w:ilvl="5">
      <w:start w:val="1"/>
      <w:numFmt w:val="decimal"/>
      <w:isLgl/>
      <w:lvlText w:val="%1.%2.%3.%4.%5.%6"/>
      <w:lvlJc w:val="left"/>
      <w:pPr>
        <w:ind w:left="4308" w:hanging="1800"/>
      </w:pPr>
      <w:rPr>
        <w:rFonts w:hint="default"/>
        <w:color w:val="auto"/>
      </w:rPr>
    </w:lvl>
    <w:lvl w:ilvl="6">
      <w:start w:val="1"/>
      <w:numFmt w:val="decimal"/>
      <w:isLgl/>
      <w:lvlText w:val="%1.%2.%3.%4.%5.%6.%7"/>
      <w:lvlJc w:val="left"/>
      <w:pPr>
        <w:ind w:left="5028" w:hanging="2160"/>
      </w:pPr>
      <w:rPr>
        <w:rFonts w:hint="default"/>
        <w:color w:val="auto"/>
      </w:rPr>
    </w:lvl>
    <w:lvl w:ilvl="7">
      <w:start w:val="1"/>
      <w:numFmt w:val="decimal"/>
      <w:isLgl/>
      <w:lvlText w:val="%1.%2.%3.%4.%5.%6.%7.%8"/>
      <w:lvlJc w:val="left"/>
      <w:pPr>
        <w:ind w:left="5388" w:hanging="2160"/>
      </w:pPr>
      <w:rPr>
        <w:rFonts w:hint="default"/>
        <w:color w:val="auto"/>
      </w:rPr>
    </w:lvl>
    <w:lvl w:ilvl="8">
      <w:start w:val="1"/>
      <w:numFmt w:val="decimal"/>
      <w:isLgl/>
      <w:lvlText w:val="%1.%2.%3.%4.%5.%6.%7.%8.%9"/>
      <w:lvlJc w:val="left"/>
      <w:pPr>
        <w:ind w:left="5748" w:hanging="2160"/>
      </w:pPr>
      <w:rPr>
        <w:rFonts w:hint="default"/>
        <w:color w:val="auto"/>
      </w:rPr>
    </w:lvl>
  </w:abstractNum>
  <w:abstractNum w:abstractNumId="2" w15:restartNumberingAfterBreak="0">
    <w:nsid w:val="79200C8D"/>
    <w:multiLevelType w:val="hybridMultilevel"/>
    <w:tmpl w:val="BF0224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5846"/>
    <w:rsid w:val="0007746E"/>
    <w:rsid w:val="000977BD"/>
    <w:rsid w:val="000D4386"/>
    <w:rsid w:val="000E5546"/>
    <w:rsid w:val="00307D16"/>
    <w:rsid w:val="003251F8"/>
    <w:rsid w:val="00454944"/>
    <w:rsid w:val="004930BB"/>
    <w:rsid w:val="00525846"/>
    <w:rsid w:val="00581DEA"/>
    <w:rsid w:val="005D56D5"/>
    <w:rsid w:val="00765637"/>
    <w:rsid w:val="0089004F"/>
    <w:rsid w:val="008F02B8"/>
    <w:rsid w:val="009559A8"/>
    <w:rsid w:val="00A155D7"/>
    <w:rsid w:val="00D24289"/>
    <w:rsid w:val="00E57F69"/>
    <w:rsid w:val="00E7542F"/>
    <w:rsid w:val="00E76A72"/>
    <w:rsid w:val="00EF6C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433DA6"/>
  <w15:docId w15:val="{3795857F-29DC-48FE-BB00-EDC810D271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77B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977BD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0D4386"/>
    <w:pPr>
      <w:ind w:left="720"/>
    </w:pPr>
    <w:rPr>
      <w:rFonts w:ascii="Calibri" w:eastAsiaTheme="minorHAns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6127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7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35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2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hohryakov@monetka.ru" TargetMode="External"/><Relationship Id="rId5" Type="http://schemas.openxmlformats.org/officeDocument/2006/relationships/hyperlink" Target="http://www.monetka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1</Pages>
  <Words>408</Words>
  <Characters>2328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С. Хохряков (MON-1241 - dhohryakov)</dc:creator>
  <cp:keywords/>
  <dc:description/>
  <cp:lastModifiedBy>Дмитрий С. Хохряков</cp:lastModifiedBy>
  <cp:revision>18</cp:revision>
  <dcterms:created xsi:type="dcterms:W3CDTF">2018-10-23T07:23:00Z</dcterms:created>
  <dcterms:modified xsi:type="dcterms:W3CDTF">2020-09-14T05:47:00Z</dcterms:modified>
</cp:coreProperties>
</file>